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AA" w:rsidRPr="00EC31AA" w:rsidRDefault="00EC31AA" w:rsidP="00EC3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C31AA" w:rsidRPr="00EC31AA" w:rsidRDefault="00EC31AA" w:rsidP="00EC31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-386715</wp:posOffset>
                </wp:positionV>
                <wp:extent cx="3009900" cy="1438275"/>
                <wp:effectExtent l="381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1AA" w:rsidRDefault="00EC31AA" w:rsidP="00EC31AA">
                            <w:pPr>
                              <w:spacing w:after="0" w:line="240" w:lineRule="auto"/>
                            </w:pPr>
                          </w:p>
                          <w:p w:rsidR="00EC31AA" w:rsidRPr="00F33F62" w:rsidRDefault="00EC31AA" w:rsidP="00EC31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EC31AA" w:rsidRPr="00F33F62" w:rsidRDefault="00EC31AA" w:rsidP="00EC31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№ 7  от  01. 02.2012 г.</w:t>
                            </w:r>
                          </w:p>
                          <w:p w:rsidR="00EC31AA" w:rsidRDefault="00EC31AA" w:rsidP="00EC31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заведующим МБДОУ </w:t>
                            </w:r>
                          </w:p>
                          <w:p w:rsidR="00EC31AA" w:rsidRPr="00F33F62" w:rsidRDefault="00EC31AA" w:rsidP="00EC31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«Детский сад № 56» </w:t>
                            </w:r>
                          </w:p>
                          <w:p w:rsidR="00EC31AA" w:rsidRPr="00F33F62" w:rsidRDefault="00EC31AA" w:rsidP="00EC31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Сибиряков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EC31AA" w:rsidRDefault="00EC31AA" w:rsidP="00EC3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6.05pt;margin-top:-30.45pt;width:23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qOpgIAABg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" stroked="f">
                <v:textbox>
                  <w:txbxContent>
                    <w:p w:rsidR="00EC31AA" w:rsidRDefault="00EC31AA" w:rsidP="00EC31AA">
                      <w:pPr>
                        <w:spacing w:after="0" w:line="240" w:lineRule="auto"/>
                      </w:pPr>
                    </w:p>
                    <w:p w:rsidR="00EC31AA" w:rsidRPr="00F33F62" w:rsidRDefault="00EC31AA" w:rsidP="00EC31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EC31AA" w:rsidRPr="00F33F62" w:rsidRDefault="00EC31AA" w:rsidP="00EC31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№ 7  от  01. 02.2012 г.</w:t>
                      </w:r>
                    </w:p>
                    <w:p w:rsidR="00EC31AA" w:rsidRDefault="00EC31AA" w:rsidP="00EC31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заведующим МБДОУ </w:t>
                      </w:r>
                    </w:p>
                    <w:p w:rsidR="00EC31AA" w:rsidRPr="00F33F62" w:rsidRDefault="00EC31AA" w:rsidP="00EC31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«Детский сад № 56» </w:t>
                      </w:r>
                    </w:p>
                    <w:p w:rsidR="00EC31AA" w:rsidRPr="00F33F62" w:rsidRDefault="00EC31AA" w:rsidP="00EC31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Сибиряков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EC31AA" w:rsidRDefault="00EC31AA" w:rsidP="00EC31AA"/>
                  </w:txbxContent>
                </v:textbox>
              </v:rect>
            </w:pict>
          </mc:Fallback>
        </mc:AlternateContent>
      </w:r>
    </w:p>
    <w:p w:rsidR="00EC31AA" w:rsidRPr="00EC31AA" w:rsidRDefault="00EC31AA" w:rsidP="00EC31AA">
      <w:pPr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ab/>
      </w:r>
      <w:r w:rsidRPr="00EC31AA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EC31AA" w:rsidRPr="00EC31AA" w:rsidRDefault="00EC31AA" w:rsidP="00EC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об учител</w:t>
      </w:r>
      <w:proofErr w:type="gramStart"/>
      <w:r w:rsidRPr="00EC31AA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EC31AA">
        <w:rPr>
          <w:rFonts w:ascii="Times New Roman" w:eastAsia="Calibri" w:hAnsi="Times New Roman" w:cs="Times New Roman"/>
          <w:b/>
          <w:sz w:val="24"/>
          <w:szCs w:val="24"/>
        </w:rPr>
        <w:t xml:space="preserve"> логопеде    </w:t>
      </w:r>
    </w:p>
    <w:p w:rsidR="00EC31AA" w:rsidRPr="00EC31AA" w:rsidRDefault="00EC31AA" w:rsidP="00EC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C31AA" w:rsidRPr="00EC31AA" w:rsidRDefault="00EC31AA" w:rsidP="00EC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«Детского сада комбинированного вида № 56»</w:t>
      </w:r>
    </w:p>
    <w:p w:rsidR="00EC31AA" w:rsidRPr="00EC31AA" w:rsidRDefault="00EC31AA" w:rsidP="00EC3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EC31AA" w:rsidRPr="00EC31AA" w:rsidRDefault="00EC31AA" w:rsidP="00EC3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  <w:r w:rsidRPr="00EC3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31AA" w:rsidRPr="00EC31AA" w:rsidRDefault="00EC31AA" w:rsidP="00EC31AA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C31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Настоящее положение разработано для муниципального бюджетного образовательного учреждения «Детского сада комбинированного вида № 56» в соответствии с Законом РФ «Об образовании», Типовым положением о дошкольном образовательном учреждении, Уставом МБДОУ «Детский сад  №56».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EC31AA">
        <w:rPr>
          <w:rFonts w:ascii="Times New Roman" w:eastAsia="Calibri" w:hAnsi="Times New Roman" w:cs="Times New Roman"/>
          <w:sz w:val="24"/>
          <w:szCs w:val="24"/>
        </w:rPr>
        <w:t>Учитель - логопед  - специалист с высшим дефектологическим или педагогическим образованием (окончивший филологический факультет) с обязательным прохождением курсов по переподготовке  по специальности логопедия, знающий возрастную и специальную педагогику и психологию; анатомо-физиологические основы дефектологии; методы и приемы профилактики и коррекции речевых нарушений, отклонений в развитии воспитанников, нормативные и методические документы по вопросам профессиональной и практической деятельности.</w:t>
      </w:r>
      <w:proofErr w:type="gramEnd"/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1.3. В своей работе учитель - логопед   руководствуется действующим Законодательством Российской Федерации по вопросам «Образования», Конвенцией о правах ребенка, Типовым Положением о дошкольном образовательном учреждении, Типовым положением об общеобразовательном учреждении, Приказами Министерства образования России, органов управления образованием, Уставом учреждения и настоящим Положением.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1.4.  В своей профессиональной деятельности учитель - логопед подчиняется заведующему МБДОУ «Детский сад  №56» и заместителю заведующего.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1.5. Учитель - логопед назначается на должность и увольняется с должности в соответствии с действующим законодательством.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1.6. Учитель-логопед является организатором и координатором коррекционно-развивающей работы.</w:t>
      </w:r>
    </w:p>
    <w:p w:rsidR="00EC31AA" w:rsidRPr="00EC31AA" w:rsidRDefault="00EC31AA" w:rsidP="00EC3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2. Обязанности учителя – логопеда</w:t>
      </w:r>
    </w:p>
    <w:p w:rsidR="00EC31AA" w:rsidRPr="00EC31AA" w:rsidRDefault="00EC31AA" w:rsidP="00EC31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 2.1. Осуществляет работу, направленную на максимальную коррекцию нарушений в развитии устной речи у воспитанников.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2.2. Обследует речевое развитие  воспитанников, определяет уровень и структуру дефекта,  степень  выраженности имеющегося нарушения.  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 2.3.Комплектует группы для занятий с учетом психофизического состояния, речевого нарушения  воспитанников.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2.4. Проводит непосредственно образовательную деятельность (групповые и индивидуальные формы работы) по исправлению имеющихся нарушений речи. 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 2.5.Осуществляет постановку диафрагмально-речевого дыхания, коррекцию нарушенных звуков, способствует созданию речевой среды, практическому овладению </w:t>
      </w:r>
      <w:r w:rsidRPr="00EC31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детьми навыками словообразования и словоизменения, связной речи, речевой коммуникации. 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2.6. 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и взаимодействия всех детей группы; помогает в отборе содержания и методики проведения интегрированных занятий.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2.7. Работает в тесном контакте с воспитателями, узкими специалистами учреждения: инструктором по физической культуре, воспитатель по изобразительной деятельности, психологом, совместно с которыми составляют тематическое планирование на год. Посещает занятия, проводимые воспитателями и специалистами.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2.8. Координирует коррекционную психолого-педагогическую помощь детям с речевыми нарушениями.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2.9. Консультирует педагогических работников и родителей (лиц, их заменяющих) по применению специальных методов и приемов оказания помощи детям, имеющим нарушения в развитии.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 2.10. Использует разнообразные формы, приемы, методы и средства обучения. Внедряет  в практику современные методы  логопедической помощи; реализует образовательную программу; обеспечивает уровень подготовки воспитанников в соответствии с федеральными государственными требованиями (ФГТ), несет ответственность за их реализацию.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2.11. Соблюдает права и свободы воспитанников, содержащиеся в Законе Российской Федерации «Об образовании», в Конвенции о правах ребенка.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2.12. Систематически повышает свою профессиональную квалификацию.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2.13. Участвует в деятельности методических объединений и других формах методической работы.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2.14. Выполняет правила и нормы охраны труда, техники безопасности и противопожарной защиты. Обеспечивает охрану жизни и здоровья воспитанников в период образовательного процесса.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2.15. Ведет необходимую логопедическую документацию.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2.16. В конце учебного года представляет годовой отчет о работе в муниципальные органы Управления образования.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2.17. Оснащает логопедический кабинет необходимым оборудованием и дидактическими материалами.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C31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1AA">
        <w:rPr>
          <w:rFonts w:ascii="Times New Roman" w:eastAsia="Calibri" w:hAnsi="Times New Roman" w:cs="Times New Roman"/>
          <w:b/>
          <w:sz w:val="24"/>
          <w:szCs w:val="24"/>
        </w:rPr>
        <w:t>Права учителя - логопеда.</w:t>
      </w:r>
    </w:p>
    <w:p w:rsidR="00EC31AA" w:rsidRPr="00EC31AA" w:rsidRDefault="00EC31AA" w:rsidP="00EC31A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3.1. На принятие участие в совещаниях, педагогических советах, методических объединениях, родительских собраниях.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3.2. На защиту профессиональной чести и достоинства.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3.3. На повышение своей профессиональной квалификации и аттестацию согласно действующим  нормативным документам.</w:t>
      </w: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3.4. На защиту своих интересов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 логопедом норм профессиональной этики.</w:t>
      </w:r>
    </w:p>
    <w:p w:rsidR="00EC31AA" w:rsidRPr="00EC31AA" w:rsidRDefault="00EC31AA" w:rsidP="00EC3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ind w:left="780" w:hanging="780"/>
        <w:rPr>
          <w:rFonts w:ascii="Times New Roman" w:eastAsia="Calibri" w:hAnsi="Times New Roman" w:cs="Times New Roman"/>
          <w:b/>
          <w:sz w:val="24"/>
          <w:szCs w:val="24"/>
        </w:rPr>
      </w:pPr>
      <w:r w:rsidRPr="00EC31AA">
        <w:rPr>
          <w:rFonts w:ascii="Times New Roman" w:eastAsia="Calibri" w:hAnsi="Times New Roman" w:cs="Times New Roman"/>
          <w:b/>
          <w:sz w:val="24"/>
          <w:szCs w:val="24"/>
        </w:rPr>
        <w:t>4. Ответственность учителя - логопеда.</w:t>
      </w:r>
    </w:p>
    <w:p w:rsidR="00EC31AA" w:rsidRPr="00EC31AA" w:rsidRDefault="00EC31AA" w:rsidP="00EC31AA">
      <w:pPr>
        <w:spacing w:after="0" w:line="240" w:lineRule="auto"/>
        <w:ind w:left="7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AA">
        <w:rPr>
          <w:rFonts w:ascii="Times New Roman" w:eastAsia="Calibri" w:hAnsi="Times New Roman" w:cs="Times New Roman"/>
          <w:sz w:val="24"/>
          <w:szCs w:val="24"/>
        </w:rPr>
        <w:t>В случае недобросовестного выполнения своих профессиональных обязанностей, нарушения педагогической этики и нарушения прав детей в области охраны здоровья, логопед несет ответственность в соответствии с действующим законодательством Российской Федерации.</w:t>
      </w:r>
    </w:p>
    <w:p w:rsidR="00EC31AA" w:rsidRPr="00EC31AA" w:rsidRDefault="00EC31AA" w:rsidP="00EC31AA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tabs>
          <w:tab w:val="left" w:pos="42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31AA" w:rsidRPr="00EC31AA" w:rsidRDefault="00EC31AA" w:rsidP="00EC31AA">
      <w:pPr>
        <w:spacing w:after="0" w:line="240" w:lineRule="auto"/>
        <w:rPr>
          <w:rFonts w:ascii="Calibri" w:eastAsia="Calibri" w:hAnsi="Calibri" w:cs="Times New Roman"/>
        </w:rPr>
      </w:pPr>
    </w:p>
    <w:p w:rsidR="00EC31AA" w:rsidRPr="00EC31AA" w:rsidRDefault="00EC31AA" w:rsidP="00EC31AA">
      <w:pPr>
        <w:jc w:val="right"/>
        <w:rPr>
          <w:rFonts w:ascii="Calibri" w:eastAsia="Calibri" w:hAnsi="Calibri" w:cs="Times New Roman"/>
        </w:rPr>
      </w:pPr>
    </w:p>
    <w:p w:rsidR="00D8510E" w:rsidRDefault="001D5970"/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70" w:rsidRDefault="001D5970" w:rsidP="00EC31AA">
      <w:pPr>
        <w:spacing w:after="0" w:line="240" w:lineRule="auto"/>
      </w:pPr>
      <w:r>
        <w:separator/>
      </w:r>
    </w:p>
  </w:endnote>
  <w:endnote w:type="continuationSeparator" w:id="0">
    <w:p w:rsidR="001D5970" w:rsidRDefault="001D5970" w:rsidP="00EC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70" w:rsidRDefault="001D5970" w:rsidP="00EC31AA">
      <w:pPr>
        <w:spacing w:after="0" w:line="240" w:lineRule="auto"/>
      </w:pPr>
      <w:r>
        <w:separator/>
      </w:r>
    </w:p>
  </w:footnote>
  <w:footnote w:type="continuationSeparator" w:id="0">
    <w:p w:rsidR="001D5970" w:rsidRDefault="001D5970" w:rsidP="00EC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A"/>
    <w:rsid w:val="00124645"/>
    <w:rsid w:val="001D5970"/>
    <w:rsid w:val="009F2532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1AA"/>
  </w:style>
  <w:style w:type="paragraph" w:styleId="a5">
    <w:name w:val="footer"/>
    <w:basedOn w:val="a"/>
    <w:link w:val="a6"/>
    <w:uiPriority w:val="99"/>
    <w:unhideWhenUsed/>
    <w:rsid w:val="00EC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1AA"/>
  </w:style>
  <w:style w:type="paragraph" w:styleId="a5">
    <w:name w:val="footer"/>
    <w:basedOn w:val="a"/>
    <w:link w:val="a6"/>
    <w:uiPriority w:val="99"/>
    <w:unhideWhenUsed/>
    <w:rsid w:val="00EC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2013-03-18T12:45:00Z</dcterms:created>
  <dcterms:modified xsi:type="dcterms:W3CDTF">2013-03-18T12:53:00Z</dcterms:modified>
</cp:coreProperties>
</file>